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E7EE6" w:rsidRPr="00D869AD" w:rsidTr="002974E4">
        <w:tc>
          <w:tcPr>
            <w:tcW w:w="4785" w:type="dxa"/>
          </w:tcPr>
          <w:p w:rsidR="00AC7E82" w:rsidRPr="0014418E" w:rsidRDefault="0014418E" w:rsidP="0014418E">
            <w:pPr>
              <w:wordWrap w:val="0"/>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 xml:space="preserve">1.6.11 </w:t>
            </w:r>
            <w:r w:rsidR="00AC7E82" w:rsidRPr="0014418E">
              <w:rPr>
                <w:rFonts w:ascii="한컴바탕" w:eastAsia="한컴바탕" w:hAnsi="한컴바탕" w:cs="한컴바탕" w:hint="eastAsia"/>
                <w:b/>
                <w:sz w:val="26"/>
                <w:szCs w:val="26"/>
                <w:lang w:eastAsia="ko-KR"/>
              </w:rPr>
              <w:t>재정부, 환경보호총국 환경표식제품 정부구매 실시에 관한 의견</w:t>
            </w:r>
          </w:p>
          <w:p w:rsidR="00AC7E82" w:rsidRPr="00D869AD" w:rsidRDefault="00AC7E82" w:rsidP="00D869AD">
            <w:pPr>
              <w:wordWrap w:val="0"/>
              <w:autoSpaceDN w:val="0"/>
              <w:snapToGrid w:val="0"/>
              <w:spacing w:line="290" w:lineRule="atLeast"/>
              <w:jc w:val="center"/>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재고［2006］90호</w:t>
            </w:r>
          </w:p>
          <w:p w:rsidR="00AC7E82" w:rsidRPr="00D869AD" w:rsidRDefault="00AC7E82" w:rsidP="00D869AD">
            <w:pPr>
              <w:wordWrap w:val="0"/>
              <w:autoSpaceDN w:val="0"/>
              <w:snapToGrid w:val="0"/>
              <w:spacing w:line="290" w:lineRule="atLeast"/>
              <w:rPr>
                <w:rFonts w:ascii="한컴바탕" w:eastAsia="한컴바탕" w:hAnsi="한컴바탕" w:cs="한컴바탕" w:hint="eastAsia"/>
                <w:szCs w:val="21"/>
                <w:lang w:eastAsia="ko-KR"/>
              </w:rPr>
            </w:pPr>
          </w:p>
          <w:p w:rsidR="00AC7E82" w:rsidRPr="00D869AD" w:rsidRDefault="00AC7E82" w:rsidP="00D869AD">
            <w:pPr>
              <w:wordWrap w:val="0"/>
              <w:autoSpaceDN w:val="0"/>
              <w:snapToGrid w:val="0"/>
              <w:spacing w:line="290" w:lineRule="atLeast"/>
              <w:rPr>
                <w:rFonts w:ascii="한컴바탕" w:eastAsia="한컴바탕" w:hAnsi="한컴바탕" w:cs="한컴바탕" w:hint="eastAsia"/>
                <w:szCs w:val="21"/>
                <w:lang w:eastAsia="ko-KR"/>
              </w:rPr>
            </w:pPr>
          </w:p>
          <w:p w:rsidR="00AC7E82" w:rsidRPr="00D869AD" w:rsidRDefault="00AC7E82" w:rsidP="00D869AD">
            <w:pPr>
              <w:wordWrap w:val="0"/>
              <w:autoSpaceDN w:val="0"/>
              <w:snapToGrid w:val="0"/>
              <w:spacing w:line="290" w:lineRule="atLeast"/>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당 중앙 유관 부서위원회, 국무원 각 부서위원회 및 각 직속기구, 전국인민대표대회 상무위원회 판공청, 전국정치협상회의 판공청, 고등법원, 고등검찰원, 유관 인민단체, 각 성/자치구/직할시/계획단열시 재정청(국), 환경보호국(청), 신강생산건설병단 재무국:</w:t>
            </w:r>
          </w:p>
          <w:p w:rsidR="00AC7E82" w:rsidRPr="002F71CD" w:rsidRDefault="00AC7E82" w:rsidP="002F71CD">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&lt;국무원의 순환경제 가속화 발전에 관한 약간의 의견&gt;(국발[2005]22호)을 철저하게 시행하고 환경친화적 사회건설을 적극적으로 추진하며 정부구매에서의 환경보호정책 기능을 발휘하기 위하여 &lt;중화인민공화국 정부구매법&gt;과 &lt;중화인민공화국 환경보호법&gt;에 의거, 환경표식제품 정부구매를 실행하는 것에 대하여 다음과 같은 의견을 제시한다.</w:t>
            </w:r>
          </w:p>
          <w:p w:rsidR="00AC7E82" w:rsidRPr="00D869AD" w:rsidRDefault="00AC7E82" w:rsidP="002F71CD">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 xml:space="preserve">1. 환경표식제품을 구매하는 것은 정부의 환경보호 이미지 수립, 전체 사회의 환경보호 의식제고, 기업의 환경보호 기술진보 추진, 환경과 인체 건강의 보호, 에너지 절약, 자원순환이용 촉진, 경제사회의 지속 가능한 발전 실현에 있어 매우 중요한 의의를 갖는다. 각 지역과 부문은 이를 고도로 중시하고 조직관리와 감독을 강화하며 환경표식제품의 정부구매 업무가 실제 상황에서 제대로 적용되도록 보장한다. </w:t>
            </w:r>
          </w:p>
          <w:p w:rsidR="00AC7E82" w:rsidRPr="00D869AD" w:rsidRDefault="00AC7E82" w:rsidP="002F71CD">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 xml:space="preserve">2. 각 급 국가기관, 사업단위 및 단체조직(이하 </w:t>
            </w:r>
            <w:r w:rsidRPr="00D869AD">
              <w:rPr>
                <w:rFonts w:ascii="한컴바탕" w:eastAsia="한컴바탕" w:hAnsi="한컴바탕" w:cs="한컴바탕"/>
                <w:szCs w:val="21"/>
                <w:lang w:eastAsia="ko-KR"/>
              </w:rPr>
              <w:t>“</w:t>
            </w:r>
            <w:r w:rsidRPr="00D869AD">
              <w:rPr>
                <w:rFonts w:ascii="한컴바탕" w:eastAsia="한컴바탕" w:hAnsi="한컴바탕" w:cs="한컴바탕" w:hint="eastAsia"/>
                <w:szCs w:val="21"/>
                <w:lang w:eastAsia="ko-KR"/>
              </w:rPr>
              <w:t>구매인</w:t>
            </w:r>
            <w:r w:rsidRPr="00D869AD">
              <w:rPr>
                <w:rFonts w:ascii="한컴바탕" w:eastAsia="한컴바탕" w:hAnsi="한컴바탕" w:cs="한컴바탕"/>
                <w:szCs w:val="21"/>
                <w:lang w:eastAsia="ko-KR"/>
              </w:rPr>
              <w:t>”</w:t>
            </w:r>
            <w:r w:rsidRPr="00D869AD">
              <w:rPr>
                <w:rFonts w:ascii="한컴바탕" w:eastAsia="한컴바탕" w:hAnsi="한컴바탕" w:cs="한컴바탕" w:hint="eastAsia"/>
                <w:szCs w:val="21"/>
                <w:lang w:eastAsia="ko-KR"/>
              </w:rPr>
              <w:t>으로 통칭)은 재정성격의 자금을 사용하여 구매를 진행함에 있어 우선적으로 환경표식제품을 구매해야 하며 환경과 인체 건강에 유해한 제품을 구매해서는 아니 된다.</w:t>
            </w:r>
          </w:p>
          <w:p w:rsidR="00AC7E82" w:rsidRPr="00D869AD" w:rsidRDefault="00AC7E82" w:rsidP="00D869AD">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 xml:space="preserve">3. 재정부, 국가환경보호총국은 정부구매 개혁의 진전과 환경표식제품의 기술 및 시장 성숙도 등 현황을 종합적으로 고려하여 국가가 인가한 환경표식제품 인증기구에서 인증한 환경표식제품 가운데 </w:t>
            </w:r>
            <w:r w:rsidRPr="00D869AD">
              <w:rPr>
                <w:rFonts w:ascii="한컴바탕" w:eastAsia="한컴바탕" w:hAnsi="한컴바탕" w:cs="한컴바탕"/>
                <w:szCs w:val="21"/>
                <w:lang w:eastAsia="ko-KR"/>
              </w:rPr>
              <w:t>“</w:t>
            </w:r>
            <w:r w:rsidRPr="00D869AD">
              <w:rPr>
                <w:rFonts w:ascii="한컴바탕" w:eastAsia="한컴바탕" w:hAnsi="한컴바탕" w:cs="한컴바탕" w:hint="eastAsia"/>
                <w:szCs w:val="21"/>
                <w:lang w:eastAsia="ko-KR"/>
              </w:rPr>
              <w:t>환경표식제품 정부구매 목록</w:t>
            </w:r>
            <w:r w:rsidRPr="00D869AD">
              <w:rPr>
                <w:rFonts w:ascii="한컴바탕" w:eastAsia="한컴바탕" w:hAnsi="한컴바탕" w:cs="한컴바탕"/>
                <w:szCs w:val="21"/>
                <w:lang w:eastAsia="ko-KR"/>
              </w:rPr>
              <w:t>”</w:t>
            </w:r>
            <w:r w:rsidRPr="00D869AD">
              <w:rPr>
                <w:rFonts w:ascii="한컴바탕" w:eastAsia="한컴바탕" w:hAnsi="한컴바탕" w:cs="한컴바탕" w:hint="eastAsia"/>
                <w:szCs w:val="21"/>
                <w:lang w:eastAsia="ko-KR"/>
              </w:rPr>
              <w:t xml:space="preserve">(이하 </w:t>
            </w:r>
            <w:r w:rsidRPr="00D869AD">
              <w:rPr>
                <w:rFonts w:ascii="한컴바탕" w:eastAsia="한컴바탕" w:hAnsi="한컴바탕" w:cs="한컴바탕"/>
                <w:szCs w:val="21"/>
                <w:lang w:eastAsia="ko-KR"/>
              </w:rPr>
              <w:t>“</w:t>
            </w:r>
            <w:r w:rsidRPr="00D869AD">
              <w:rPr>
                <w:rFonts w:ascii="한컴바탕" w:eastAsia="한컴바탕" w:hAnsi="한컴바탕" w:cs="한컴바탕" w:hint="eastAsia"/>
                <w:szCs w:val="21"/>
                <w:lang w:eastAsia="ko-KR"/>
              </w:rPr>
              <w:t>목록</w:t>
            </w:r>
            <w:r w:rsidRPr="00D869AD">
              <w:rPr>
                <w:rFonts w:ascii="한컴바탕" w:eastAsia="한컴바탕" w:hAnsi="한컴바탕" w:cs="한컴바탕"/>
                <w:szCs w:val="21"/>
                <w:lang w:eastAsia="ko-KR"/>
              </w:rPr>
              <w:t>”</w:t>
            </w:r>
            <w:r w:rsidRPr="00D869AD">
              <w:rPr>
                <w:rFonts w:ascii="한컴바탕" w:eastAsia="한컴바탕" w:hAnsi="한컴바탕" w:cs="한컴바탕" w:hint="eastAsia"/>
                <w:szCs w:val="21"/>
                <w:lang w:eastAsia="ko-KR"/>
              </w:rPr>
              <w:t xml:space="preserve">으로 약칭)의 형식으로 종류별 우선구매 범위를 확정한다. </w:t>
            </w:r>
          </w:p>
          <w:p w:rsidR="00AC7E82" w:rsidRPr="002F71CD" w:rsidRDefault="00AC7E82" w:rsidP="002F71CD">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 xml:space="preserve">재정부와 국가환경보호총국은 목록을 적절한 시기에 조정하고 문서 형식으로 공개한다. </w:t>
            </w:r>
          </w:p>
          <w:p w:rsidR="00AC7E82" w:rsidRPr="00D869AD" w:rsidRDefault="00AC7E82" w:rsidP="00426827">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4. 중국정부구매 사이트(</w:t>
            </w:r>
            <w:hyperlink r:id="rId6" w:history="1">
              <w:r w:rsidRPr="00D869AD">
                <w:rPr>
                  <w:rStyle w:val="a6"/>
                  <w:rFonts w:ascii="한컴바탕" w:eastAsia="한컴바탕" w:hAnsi="한컴바탕" w:cs="한컴바탕" w:hint="eastAsia"/>
                  <w:szCs w:val="21"/>
                  <w:lang w:eastAsia="ko-KR"/>
                </w:rPr>
                <w:t>http://www.ccgp.gov.cn/</w:t>
              </w:r>
            </w:hyperlink>
            <w:r w:rsidRPr="00D869AD">
              <w:rPr>
                <w:rFonts w:ascii="한컴바탕" w:eastAsia="한컴바탕" w:hAnsi="한컴바탕" w:cs="한컴바탕" w:hint="eastAsia"/>
                <w:szCs w:val="21"/>
                <w:lang w:eastAsia="ko-KR"/>
              </w:rPr>
              <w:t>), 국가환경보호총국 사이트(（</w:t>
            </w:r>
            <w:hyperlink r:id="rId7" w:history="1">
              <w:r w:rsidRPr="00D869AD">
                <w:rPr>
                  <w:rStyle w:val="a6"/>
                  <w:rFonts w:ascii="한컴바탕" w:eastAsia="한컴바탕" w:hAnsi="한컴바탕" w:cs="한컴바탕" w:hint="eastAsia"/>
                  <w:szCs w:val="21"/>
                  <w:lang w:eastAsia="ko-KR"/>
                </w:rPr>
                <w:t>http://www.sepa.gov.cn/</w:t>
              </w:r>
            </w:hyperlink>
            <w:r w:rsidRPr="00D869AD">
              <w:rPr>
                <w:rFonts w:ascii="한컴바탕" w:eastAsia="한컴바탕" w:hAnsi="한컴바탕" w:cs="한컴바탕" w:hint="eastAsia"/>
                <w:szCs w:val="21"/>
                <w:lang w:eastAsia="ko-KR"/>
              </w:rPr>
              <w:t>）, 중국녹색</w:t>
            </w:r>
            <w:r w:rsidRPr="00D869AD">
              <w:rPr>
                <w:rFonts w:ascii="한컴바탕" w:eastAsia="한컴바탕" w:hAnsi="한컴바탕" w:cs="한컴바탕" w:hint="eastAsia"/>
                <w:szCs w:val="21"/>
                <w:lang w:eastAsia="ko-KR"/>
              </w:rPr>
              <w:lastRenderedPageBreak/>
              <w:t>구매 사이트（</w:t>
            </w:r>
            <w:hyperlink r:id="rId8" w:history="1">
              <w:r w:rsidRPr="00D869AD">
                <w:rPr>
                  <w:rStyle w:val="a6"/>
                  <w:rFonts w:ascii="한컴바탕" w:eastAsia="한컴바탕" w:hAnsi="한컴바탕" w:cs="한컴바탕" w:hint="eastAsia"/>
                  <w:szCs w:val="21"/>
                  <w:lang w:eastAsia="ko-KR"/>
                </w:rPr>
                <w:t>http://www.cgpn.cn/</w:t>
              </w:r>
            </w:hyperlink>
            <w:r w:rsidRPr="00D869AD">
              <w:rPr>
                <w:rFonts w:ascii="한컴바탕" w:eastAsia="한컴바탕" w:hAnsi="한컴바탕" w:cs="한컴바탕" w:hint="eastAsia"/>
                <w:szCs w:val="21"/>
                <w:lang w:eastAsia="ko-KR"/>
              </w:rPr>
              <w:t>）는 목록을 공개하는 매체수단이다. 상술한 정보의 정확성을 보장하기 위하여 재정부와 국가환경보호총국의 허가를 받지 않고 이를 전재할 수 없다.</w:t>
            </w:r>
          </w:p>
          <w:p w:rsidR="00AC7E82" w:rsidRPr="00D869AD" w:rsidRDefault="00AC7E82" w:rsidP="00426827">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5. 목록에 있는 제품의 유효기간은 중국환경표식제품 인증증서의 유효기간을 기준으로 한다. 인증증서의 유효기간을 초과하면 자동으로 효력을 상실한다.</w:t>
            </w:r>
          </w:p>
          <w:p w:rsidR="00AC7E82" w:rsidRPr="00426827" w:rsidRDefault="00AC7E82" w:rsidP="00426827">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6. 구매인이 구매하는 제품이 목록에 있는 품목인 경우에는 기능, 기술, 서비스 등 지표가 동일하다는 조건하에 목록에 있는 제품을 우선 구매해야 한다.</w:t>
            </w:r>
          </w:p>
          <w:p w:rsidR="00AC7E82" w:rsidRPr="00D869AD" w:rsidRDefault="00AC7E82" w:rsidP="0004547A">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 xml:space="preserve">7. 정부 구매활동 과정에서 구매인 또는 위임을 받은 구매 대리기구는 정부구매 입찰문건(협상문건 및 가격조회문건 포함)에 제품(건축재료 포함)의 환경보호 요구, 합격 공급업체 및 제품의 조건, 우선 구매 평가심사 기준을 명기해야 한다. </w:t>
            </w:r>
          </w:p>
          <w:p w:rsidR="00AC7E82" w:rsidRPr="00D869AD" w:rsidRDefault="00AC7E82" w:rsidP="0004547A">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8. 구매인 또는 위임을 받은 구매 대리기구가 상술한 요구에 근거하여 구매하지 않는 경우에 유관 부문은 관련 법률, 법규 및 규정에 의거하여 처리한다. 재정부문은 상황에 따라 구매자금의 지불을 거부할 수 있다.</w:t>
            </w:r>
          </w:p>
          <w:p w:rsidR="00AC7E82" w:rsidRPr="00D869AD" w:rsidRDefault="00AC7E82" w:rsidP="00D869AD">
            <w:pPr>
              <w:wordWrap w:val="0"/>
              <w:autoSpaceDN w:val="0"/>
              <w:snapToGrid w:val="0"/>
              <w:spacing w:line="290" w:lineRule="atLeast"/>
              <w:ind w:firstLineChars="100" w:firstLine="210"/>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 xml:space="preserve">9. 본 의견은 합리적이며 단계적인 실시를 적극적으로 도입한 방법이며 전국적 범위로 점진적으로 확대할 것이다. 2007년 1월 1일부터 중앙 및 성급(계획단열시 포함) 예산단위에서 시행하고 2008년 1월 1일부터 전면 시행한다. </w:t>
            </w:r>
          </w:p>
          <w:p w:rsidR="00AC7E82" w:rsidRPr="00D869AD" w:rsidRDefault="00AC7E82" w:rsidP="00D869AD">
            <w:pPr>
              <w:wordWrap w:val="0"/>
              <w:autoSpaceDN w:val="0"/>
              <w:snapToGrid w:val="0"/>
              <w:spacing w:line="290" w:lineRule="atLeast"/>
              <w:rPr>
                <w:rFonts w:ascii="한컴바탕" w:eastAsia="한컴바탕" w:hAnsi="한컴바탕" w:cs="한컴바탕" w:hint="eastAsia"/>
                <w:szCs w:val="21"/>
                <w:lang w:eastAsia="ko-KR"/>
              </w:rPr>
            </w:pPr>
          </w:p>
          <w:p w:rsidR="00AC7E82" w:rsidRDefault="00AC7E82" w:rsidP="00D869AD">
            <w:pPr>
              <w:wordWrap w:val="0"/>
              <w:autoSpaceDN w:val="0"/>
              <w:snapToGrid w:val="0"/>
              <w:spacing w:line="290" w:lineRule="atLeast"/>
              <w:rPr>
                <w:rFonts w:ascii="한컴바탕" w:eastAsia="한컴바탕" w:hAnsi="한컴바탕" w:cs="한컴바탕" w:hint="eastAsia"/>
                <w:szCs w:val="21"/>
                <w:lang w:eastAsia="ko-KR"/>
              </w:rPr>
            </w:pPr>
            <w:r w:rsidRPr="00D869AD">
              <w:rPr>
                <w:rFonts w:ascii="한컴바탕" w:eastAsia="한컴바탕" w:hAnsi="한컴바탕" w:cs="한컴바탕"/>
                <w:szCs w:val="21"/>
                <w:lang w:eastAsia="ko-KR"/>
              </w:rPr>
              <w:t xml:space="preserve"> </w:t>
            </w:r>
            <w:r w:rsidRPr="00D869AD">
              <w:rPr>
                <w:rFonts w:ascii="한컴바탕" w:eastAsia="한컴바탕" w:hAnsi="한컴바탕" w:cs="한컴바탕" w:hint="eastAsia"/>
                <w:szCs w:val="21"/>
                <w:lang w:eastAsia="ko-KR"/>
              </w:rPr>
              <w:t xml:space="preserve">　 첨부문건: 환경표식제품 정부구매 목록</w:t>
            </w:r>
          </w:p>
          <w:p w:rsidR="0004547A" w:rsidRPr="0004547A" w:rsidRDefault="0004547A" w:rsidP="00D869AD">
            <w:pPr>
              <w:wordWrap w:val="0"/>
              <w:autoSpaceDN w:val="0"/>
              <w:snapToGrid w:val="0"/>
              <w:spacing w:line="290" w:lineRule="atLeast"/>
              <w:rPr>
                <w:rFonts w:ascii="한컴바탕" w:eastAsia="한컴바탕" w:hAnsi="한컴바탕" w:cs="한컴바탕" w:hint="eastAsia"/>
                <w:szCs w:val="21"/>
                <w:lang w:eastAsia="ko-KR"/>
              </w:rPr>
            </w:pPr>
          </w:p>
          <w:p w:rsidR="0004547A" w:rsidRDefault="0004547A" w:rsidP="0004547A">
            <w:pPr>
              <w:wordWrap w:val="0"/>
              <w:autoSpaceDN w:val="0"/>
              <w:snapToGrid w:val="0"/>
              <w:spacing w:line="290" w:lineRule="atLeast"/>
              <w:rPr>
                <w:rFonts w:ascii="한컴바탕" w:eastAsia="한컴바탕" w:hAnsi="한컴바탕" w:cs="한컴바탕" w:hint="eastAsia"/>
                <w:szCs w:val="21"/>
              </w:rPr>
            </w:pPr>
          </w:p>
          <w:p w:rsidR="00AC7E82" w:rsidRPr="00D869AD" w:rsidRDefault="00AC7E82" w:rsidP="0004547A">
            <w:pPr>
              <w:wordWrap w:val="0"/>
              <w:autoSpaceDN w:val="0"/>
              <w:snapToGrid w:val="0"/>
              <w:spacing w:line="290" w:lineRule="atLeast"/>
              <w:jc w:val="right"/>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중화인민공화국 재정부</w:t>
            </w:r>
          </w:p>
          <w:p w:rsidR="00AC7E82" w:rsidRPr="00D869AD" w:rsidRDefault="00AC7E82" w:rsidP="0004547A">
            <w:pPr>
              <w:wordWrap w:val="0"/>
              <w:autoSpaceDN w:val="0"/>
              <w:snapToGrid w:val="0"/>
              <w:spacing w:line="290" w:lineRule="atLeast"/>
              <w:jc w:val="right"/>
              <w:rPr>
                <w:rFonts w:ascii="한컴바탕" w:eastAsia="한컴바탕" w:hAnsi="한컴바탕" w:cs="한컴바탕" w:hint="eastAsia"/>
                <w:szCs w:val="21"/>
                <w:lang w:eastAsia="ko-KR"/>
              </w:rPr>
            </w:pPr>
            <w:r w:rsidRPr="00D869AD">
              <w:rPr>
                <w:rFonts w:ascii="한컴바탕" w:eastAsia="한컴바탕" w:hAnsi="한컴바탕" w:cs="한컴바탕" w:hint="eastAsia"/>
                <w:szCs w:val="21"/>
                <w:lang w:eastAsia="ko-KR"/>
              </w:rPr>
              <w:t>국가환경보호총국</w:t>
            </w:r>
          </w:p>
          <w:p w:rsidR="00AC7E82" w:rsidRPr="00D869AD" w:rsidRDefault="00AC7E82" w:rsidP="0004547A">
            <w:pPr>
              <w:wordWrap w:val="0"/>
              <w:autoSpaceDN w:val="0"/>
              <w:snapToGrid w:val="0"/>
              <w:spacing w:line="290" w:lineRule="atLeast"/>
              <w:jc w:val="right"/>
              <w:rPr>
                <w:rFonts w:ascii="한컴바탕" w:eastAsia="한컴바탕" w:hAnsi="한컴바탕" w:cs="한컴바탕"/>
                <w:szCs w:val="21"/>
                <w:lang w:eastAsia="ko-KR"/>
              </w:rPr>
            </w:pPr>
            <w:smartTag w:uri="urn:schemas-microsoft-com:office:smarttags" w:element="date">
              <w:smartTagPr>
                <w:attr w:uri="urn:schemas-microsoft-com:office:office" w:name="ls" w:val="trans"/>
                <w:attr w:name="Year" w:val="2006"/>
                <w:attr w:name="Month" w:val="10"/>
                <w:attr w:name="Day" w:val="24"/>
              </w:smartTagPr>
              <w:r w:rsidRPr="00D869AD">
                <w:rPr>
                  <w:rFonts w:ascii="한컴바탕" w:eastAsia="한컴바탕" w:hAnsi="한컴바탕" w:cs="한컴바탕" w:hint="eastAsia"/>
                  <w:szCs w:val="21"/>
                  <w:lang w:eastAsia="ko-KR"/>
                </w:rPr>
                <w:t>2006년10월24일</w:t>
              </w:r>
            </w:smartTag>
          </w:p>
          <w:p w:rsidR="000E7EE6" w:rsidRPr="00D869AD" w:rsidRDefault="000E7EE6" w:rsidP="00D869AD">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0E7EE6" w:rsidRPr="00D869AD" w:rsidRDefault="000E7EE6" w:rsidP="00D869AD">
            <w:pPr>
              <w:snapToGrid w:val="0"/>
              <w:spacing w:line="290" w:lineRule="atLeast"/>
              <w:rPr>
                <w:szCs w:val="21"/>
                <w:lang w:eastAsia="ko-KR"/>
              </w:rPr>
            </w:pPr>
          </w:p>
        </w:tc>
        <w:tc>
          <w:tcPr>
            <w:tcW w:w="3958" w:type="dxa"/>
          </w:tcPr>
          <w:p w:rsidR="00E915B1" w:rsidRPr="0014418E" w:rsidRDefault="00E915B1" w:rsidP="0014418E">
            <w:pPr>
              <w:snapToGrid w:val="0"/>
              <w:spacing w:line="290" w:lineRule="atLeast"/>
              <w:jc w:val="center"/>
              <w:rPr>
                <w:rFonts w:ascii="SimSun" w:hAnsi="SimSun" w:hint="eastAsia"/>
                <w:b/>
                <w:sz w:val="26"/>
                <w:szCs w:val="26"/>
              </w:rPr>
            </w:pPr>
            <w:r w:rsidRPr="0014418E">
              <w:rPr>
                <w:rFonts w:ascii="SimSun" w:hAnsi="SimSun" w:hint="eastAsia"/>
                <w:b/>
                <w:sz w:val="26"/>
                <w:szCs w:val="26"/>
              </w:rPr>
              <w:t>财政部、环保总局关于环境标志产品政府采购实施的意见</w:t>
            </w:r>
          </w:p>
          <w:p w:rsidR="00E915B1" w:rsidRPr="00D869AD" w:rsidRDefault="00E915B1" w:rsidP="00D869AD">
            <w:pPr>
              <w:snapToGrid w:val="0"/>
              <w:spacing w:line="290" w:lineRule="atLeast"/>
              <w:jc w:val="center"/>
              <w:rPr>
                <w:rFonts w:ascii="SimSun" w:hAnsi="SimSun" w:hint="eastAsia"/>
                <w:szCs w:val="21"/>
              </w:rPr>
            </w:pPr>
            <w:r w:rsidRPr="00D869AD">
              <w:rPr>
                <w:rFonts w:ascii="SimSun" w:hAnsi="SimSun" w:hint="eastAsia"/>
                <w:szCs w:val="21"/>
              </w:rPr>
              <w:t>财库［2006］90号</w:t>
            </w:r>
          </w:p>
          <w:p w:rsidR="00E915B1" w:rsidRDefault="00E915B1" w:rsidP="00D869AD">
            <w:pPr>
              <w:snapToGrid w:val="0"/>
              <w:spacing w:line="290" w:lineRule="atLeast"/>
              <w:rPr>
                <w:rFonts w:ascii="SimSun" w:hAnsi="SimSun" w:hint="eastAsia"/>
                <w:szCs w:val="21"/>
              </w:rPr>
            </w:pPr>
          </w:p>
          <w:p w:rsidR="002F71CD" w:rsidRPr="00D869AD" w:rsidRDefault="002F71CD" w:rsidP="00D869AD">
            <w:pPr>
              <w:snapToGrid w:val="0"/>
              <w:spacing w:line="290" w:lineRule="atLeast"/>
              <w:rPr>
                <w:rFonts w:ascii="SimSun" w:hAnsi="SimSun"/>
                <w:szCs w:val="21"/>
              </w:rPr>
            </w:pPr>
          </w:p>
          <w:p w:rsidR="00E915B1" w:rsidRPr="00D869AD" w:rsidRDefault="00E915B1" w:rsidP="00D869AD">
            <w:pPr>
              <w:snapToGrid w:val="0"/>
              <w:spacing w:line="290" w:lineRule="atLeast"/>
              <w:rPr>
                <w:rFonts w:ascii="SimSun" w:hAnsi="SimSun"/>
                <w:szCs w:val="21"/>
              </w:rPr>
            </w:pPr>
            <w:r w:rsidRPr="00D869AD">
              <w:rPr>
                <w:rFonts w:ascii="SimSun" w:hAnsi="SimSun" w:hint="eastAsia"/>
                <w:szCs w:val="21"/>
              </w:rPr>
              <w:t xml:space="preserve">党中央有关部委，国务院各部委、各直属机构，全国人大常委会办公厅，全国政协办公厅，高法院，高检院，有关人民团体，各省、自治区、直辖市、计划单列市财政厅（局）、环保局（厅）， 新疆生产建设兵团财务局： </w:t>
            </w:r>
          </w:p>
          <w:p w:rsidR="00E915B1" w:rsidRPr="00D869AD" w:rsidRDefault="00E915B1" w:rsidP="00D869AD">
            <w:pPr>
              <w:snapToGrid w:val="0"/>
              <w:spacing w:line="290" w:lineRule="atLeast"/>
              <w:rPr>
                <w:rFonts w:ascii="SimSun" w:hAnsi="SimSun"/>
                <w:szCs w:val="21"/>
              </w:rPr>
            </w:pPr>
            <w:r w:rsidRPr="00D869AD">
              <w:rPr>
                <w:rFonts w:ascii="SimSun" w:hAnsi="SimSun" w:hint="eastAsia"/>
                <w:szCs w:val="21"/>
              </w:rPr>
              <w:t xml:space="preserve">　　为贯彻落实《国务院关于加快发展循环经济的若干意见》（国发[2005]22号），积极推进环境友好型社会建设，发挥政府采购的环境保护政策功能，根据《中华人民共和国政府采购法》和《中华人民共和国环境保护法》，现就推行环境标志产品政府采购提出如下意见。 </w:t>
            </w:r>
          </w:p>
          <w:p w:rsidR="00E915B1" w:rsidRPr="002F71CD" w:rsidRDefault="00E915B1" w:rsidP="00D869AD">
            <w:pPr>
              <w:snapToGrid w:val="0"/>
              <w:spacing w:line="290" w:lineRule="atLeast"/>
              <w:rPr>
                <w:rFonts w:ascii="SimSun" w:hAnsi="SimSun"/>
                <w:spacing w:val="8"/>
                <w:szCs w:val="21"/>
              </w:rPr>
            </w:pPr>
            <w:r w:rsidRPr="00D869AD">
              <w:rPr>
                <w:rFonts w:ascii="SimSun" w:hAnsi="SimSun" w:hint="eastAsia"/>
                <w:szCs w:val="21"/>
              </w:rPr>
              <w:t xml:space="preserve">　　</w:t>
            </w:r>
            <w:r w:rsidRPr="002F71CD">
              <w:rPr>
                <w:rFonts w:ascii="SimSun" w:hAnsi="SimSun" w:hint="eastAsia"/>
                <w:spacing w:val="8"/>
                <w:szCs w:val="21"/>
              </w:rPr>
              <w:t xml:space="preserve">一、采购环境标志产品对于树立政府环保形象，提高全社会的环保意识，推动企业环保技术进步，保护环境和人体健康，节约能源，促进资源循环利用，实现经济社会可持续发展，具有十分重要的意义。各地区、各部门要高度重视，加强组织管理和监督，确保环境标志产品政府采购工作落到实处。 </w:t>
            </w:r>
          </w:p>
          <w:p w:rsidR="00E915B1" w:rsidRPr="00D869AD" w:rsidRDefault="00E915B1" w:rsidP="00D869AD">
            <w:pPr>
              <w:snapToGrid w:val="0"/>
              <w:spacing w:line="290" w:lineRule="atLeast"/>
              <w:rPr>
                <w:rFonts w:ascii="SimSun" w:hAnsi="SimSun"/>
                <w:szCs w:val="21"/>
              </w:rPr>
            </w:pPr>
            <w:r w:rsidRPr="00D869AD">
              <w:rPr>
                <w:rFonts w:ascii="SimSun" w:hAnsi="SimSun" w:hint="eastAsia"/>
                <w:szCs w:val="21"/>
              </w:rPr>
              <w:t xml:space="preserve">　　二、各级国家机关、事业单位和团体组织（以下统称采购人）用财政性资金进行采购的，要优先采购环境标志产品，不得采购危害环境及人体健康的产品。 </w:t>
            </w:r>
          </w:p>
          <w:p w:rsidR="00E915B1" w:rsidRPr="00D869AD" w:rsidRDefault="00E915B1" w:rsidP="00D869AD">
            <w:pPr>
              <w:snapToGrid w:val="0"/>
              <w:spacing w:line="290" w:lineRule="atLeast"/>
              <w:rPr>
                <w:rFonts w:ascii="SimSun" w:hAnsi="SimSun"/>
                <w:szCs w:val="21"/>
              </w:rPr>
            </w:pPr>
            <w:r w:rsidRPr="00D869AD">
              <w:rPr>
                <w:rFonts w:ascii="SimSun" w:hAnsi="SimSun" w:hint="eastAsia"/>
                <w:szCs w:val="21"/>
              </w:rPr>
              <w:t xml:space="preserve">　　三、财政部、国家环境保护总局综合考虑政府采购改革进展和环境标志产品技术及市场成熟等情况，从国家认可的环境标志产品认证机构认证的环境标志产品中，以"环境标志产品政府采购清单"（以下简称清单）的形式，按类别确定优先采购的范围。 </w:t>
            </w:r>
          </w:p>
          <w:p w:rsidR="00E915B1" w:rsidRPr="00D869AD" w:rsidRDefault="00E915B1" w:rsidP="00D869AD">
            <w:pPr>
              <w:snapToGrid w:val="0"/>
              <w:spacing w:line="290" w:lineRule="atLeast"/>
              <w:rPr>
                <w:rFonts w:ascii="SimSun" w:hAnsi="SimSun"/>
                <w:szCs w:val="21"/>
              </w:rPr>
            </w:pPr>
            <w:r w:rsidRPr="00D869AD">
              <w:rPr>
                <w:rFonts w:ascii="SimSun" w:hAnsi="SimSun" w:hint="eastAsia"/>
                <w:szCs w:val="21"/>
              </w:rPr>
              <w:t xml:space="preserve">　　财政部、国家环境保护总局将适时调整清单，并以文件形式公布。 </w:t>
            </w:r>
          </w:p>
          <w:p w:rsidR="002974E4" w:rsidRDefault="00E915B1" w:rsidP="002974E4">
            <w:pPr>
              <w:snapToGrid w:val="0"/>
              <w:spacing w:line="290" w:lineRule="atLeast"/>
              <w:ind w:firstLine="750"/>
              <w:rPr>
                <w:rFonts w:ascii="SimSun" w:hAnsi="SimSun" w:hint="eastAsia"/>
                <w:spacing w:val="-10"/>
                <w:szCs w:val="21"/>
              </w:rPr>
            </w:pPr>
            <w:r w:rsidRPr="00426827">
              <w:rPr>
                <w:rFonts w:ascii="SimSun" w:hAnsi="SimSun" w:hint="eastAsia"/>
                <w:spacing w:val="-10"/>
                <w:szCs w:val="21"/>
              </w:rPr>
              <w:t>四、中国政府采购网（http://www.ccgp.gov.cn/）、国家环境保护总局网（http://www.sepa.gov.cn/）、中</w:t>
            </w:r>
          </w:p>
          <w:p w:rsidR="002974E4" w:rsidRDefault="002974E4" w:rsidP="002974E4">
            <w:pPr>
              <w:snapToGrid w:val="0"/>
              <w:spacing w:line="290" w:lineRule="atLeast"/>
              <w:ind w:firstLine="750"/>
              <w:rPr>
                <w:rFonts w:ascii="SimSun" w:hAnsi="SimSun" w:hint="eastAsia"/>
                <w:spacing w:val="-10"/>
                <w:szCs w:val="21"/>
              </w:rPr>
            </w:pPr>
          </w:p>
          <w:p w:rsidR="00E915B1" w:rsidRPr="00426827" w:rsidRDefault="00E915B1" w:rsidP="002974E4">
            <w:pPr>
              <w:snapToGrid w:val="0"/>
              <w:spacing w:line="290" w:lineRule="atLeast"/>
              <w:rPr>
                <w:rFonts w:ascii="SimSun" w:hAnsi="SimSun"/>
                <w:spacing w:val="-10"/>
                <w:szCs w:val="21"/>
              </w:rPr>
            </w:pPr>
            <w:r w:rsidRPr="00426827">
              <w:rPr>
                <w:rFonts w:ascii="SimSun" w:hAnsi="SimSun" w:hint="eastAsia"/>
                <w:spacing w:val="-10"/>
                <w:szCs w:val="21"/>
              </w:rPr>
              <w:lastRenderedPageBreak/>
              <w:t xml:space="preserve">国绿色采购网（http://www.cgpn.cn/）为清单的公告媒体。为确保上述信息的准确性，未经财政部、国家环境保护总局允许，不得转载。 </w:t>
            </w:r>
          </w:p>
          <w:p w:rsidR="00E915B1" w:rsidRPr="00D869AD" w:rsidRDefault="00E915B1" w:rsidP="00D869AD">
            <w:pPr>
              <w:snapToGrid w:val="0"/>
              <w:spacing w:line="290" w:lineRule="atLeast"/>
              <w:rPr>
                <w:rFonts w:ascii="SimSun" w:hAnsi="SimSun"/>
                <w:szCs w:val="21"/>
              </w:rPr>
            </w:pPr>
            <w:r w:rsidRPr="00D869AD">
              <w:rPr>
                <w:rFonts w:ascii="SimSun" w:hAnsi="SimSun" w:hint="eastAsia"/>
                <w:szCs w:val="21"/>
              </w:rPr>
              <w:t xml:space="preserve">　　五、清单中的产品有效时间以中国环境标志产品认证证书有效截止日期为准，超过认证证书有效截止日期的自动失效。 </w:t>
            </w:r>
          </w:p>
          <w:p w:rsidR="00E915B1" w:rsidRPr="00D869AD" w:rsidRDefault="00E915B1" w:rsidP="00D869AD">
            <w:pPr>
              <w:snapToGrid w:val="0"/>
              <w:spacing w:line="290" w:lineRule="atLeast"/>
              <w:rPr>
                <w:rFonts w:ascii="SimSun" w:hAnsi="SimSun"/>
                <w:szCs w:val="21"/>
              </w:rPr>
            </w:pPr>
            <w:r w:rsidRPr="00D869AD">
              <w:rPr>
                <w:rFonts w:ascii="SimSun" w:hAnsi="SimSun" w:hint="eastAsia"/>
                <w:szCs w:val="21"/>
              </w:rPr>
              <w:t xml:space="preserve">　　六、采购人采购的产品属于清单中品目的，在性能、技术、服务等指标同等条件下，应当优先采购清单中的产品。 </w:t>
            </w:r>
          </w:p>
          <w:p w:rsidR="00E915B1" w:rsidRPr="00D869AD" w:rsidRDefault="00E915B1" w:rsidP="00D869AD">
            <w:pPr>
              <w:snapToGrid w:val="0"/>
              <w:spacing w:line="290" w:lineRule="atLeast"/>
              <w:rPr>
                <w:rFonts w:ascii="SimSun" w:hAnsi="SimSun"/>
                <w:szCs w:val="21"/>
              </w:rPr>
            </w:pPr>
            <w:r w:rsidRPr="00D869AD">
              <w:rPr>
                <w:rFonts w:ascii="SimSun" w:hAnsi="SimSun" w:hint="eastAsia"/>
                <w:szCs w:val="21"/>
              </w:rPr>
              <w:t xml:space="preserve">　　七、在政府采购活动中，采购人或其委托的采购代理机构应当在政府采购招标文件（含谈判文件、询价文件）中载明对产品（含建材）的环保要求、合格供应商和产品的条件，以及优先采购的评审标准。 </w:t>
            </w:r>
          </w:p>
          <w:p w:rsidR="00E915B1" w:rsidRPr="0004547A" w:rsidRDefault="00E915B1" w:rsidP="00D869AD">
            <w:pPr>
              <w:snapToGrid w:val="0"/>
              <w:spacing w:line="290" w:lineRule="atLeast"/>
              <w:rPr>
                <w:rFonts w:ascii="SimSun" w:hAnsi="SimSun"/>
                <w:spacing w:val="8"/>
                <w:szCs w:val="21"/>
              </w:rPr>
            </w:pPr>
            <w:r w:rsidRPr="0004547A">
              <w:rPr>
                <w:rFonts w:ascii="SimSun" w:hAnsi="SimSun" w:hint="eastAsia"/>
                <w:spacing w:val="8"/>
                <w:szCs w:val="21"/>
              </w:rPr>
              <w:t xml:space="preserve">　　八、采购人或其委托的采购代理机构未按上述要求采购的，有关部门要按照相关法律、法规和规章予以处理，财政部门视情况可以拒付采购资金。</w:t>
            </w:r>
          </w:p>
          <w:p w:rsidR="00E915B1" w:rsidRPr="00D869AD" w:rsidRDefault="00E915B1" w:rsidP="00D869AD">
            <w:pPr>
              <w:snapToGrid w:val="0"/>
              <w:spacing w:line="290" w:lineRule="atLeast"/>
              <w:rPr>
                <w:rFonts w:ascii="SimSun" w:hAnsi="SimSun" w:hint="eastAsia"/>
                <w:szCs w:val="21"/>
              </w:rPr>
            </w:pPr>
            <w:r w:rsidRPr="00D869AD">
              <w:rPr>
                <w:rFonts w:ascii="SimSun" w:hAnsi="SimSun" w:hint="eastAsia"/>
                <w:szCs w:val="21"/>
              </w:rPr>
              <w:t xml:space="preserve">　　九、本意见采取积极稳妥、分步实施的办法，逐步扩大到全国范围。</w:t>
            </w:r>
            <w:smartTag w:uri="urn:schemas-microsoft-com:office:smarttags" w:element="chsdate">
              <w:smartTagPr>
                <w:attr w:name="IsROCDate" w:val="False"/>
                <w:attr w:name="IsLunarDate" w:val="False"/>
                <w:attr w:name="Day" w:val="1"/>
                <w:attr w:name="Month" w:val="1"/>
                <w:attr w:name="Year" w:val="2007"/>
              </w:smartTagPr>
              <w:r w:rsidRPr="00D869AD">
                <w:rPr>
                  <w:rFonts w:ascii="SimSun" w:hAnsi="SimSun" w:hint="eastAsia"/>
                  <w:szCs w:val="21"/>
                </w:rPr>
                <w:t>2007年1月1日起</w:t>
              </w:r>
            </w:smartTag>
            <w:r w:rsidRPr="00D869AD">
              <w:rPr>
                <w:rFonts w:ascii="SimSun" w:hAnsi="SimSun" w:hint="eastAsia"/>
                <w:szCs w:val="21"/>
              </w:rPr>
              <w:t>在中央和省级（含计划单列市）预算单位实行，</w:t>
            </w:r>
            <w:smartTag w:uri="urn:schemas-microsoft-com:office:smarttags" w:element="chsdate">
              <w:smartTagPr>
                <w:attr w:name="IsROCDate" w:val="False"/>
                <w:attr w:name="IsLunarDate" w:val="False"/>
                <w:attr w:name="Day" w:val="1"/>
                <w:attr w:name="Month" w:val="1"/>
                <w:attr w:name="Year" w:val="2008"/>
              </w:smartTagPr>
              <w:r w:rsidRPr="00D869AD">
                <w:rPr>
                  <w:rFonts w:ascii="SimSun" w:hAnsi="SimSun" w:hint="eastAsia"/>
                  <w:szCs w:val="21"/>
                </w:rPr>
                <w:t>2008年1月1日起</w:t>
              </w:r>
            </w:smartTag>
            <w:r w:rsidRPr="00D869AD">
              <w:rPr>
                <w:rFonts w:ascii="SimSun" w:hAnsi="SimSun" w:hint="eastAsia"/>
                <w:szCs w:val="21"/>
              </w:rPr>
              <w:t>全面实行。</w:t>
            </w:r>
          </w:p>
          <w:p w:rsidR="00E915B1" w:rsidRPr="00D869AD" w:rsidRDefault="00E915B1" w:rsidP="00D869AD">
            <w:pPr>
              <w:snapToGrid w:val="0"/>
              <w:spacing w:line="290" w:lineRule="atLeast"/>
              <w:rPr>
                <w:rFonts w:ascii="SimSun" w:hAnsi="SimSun"/>
                <w:szCs w:val="21"/>
              </w:rPr>
            </w:pPr>
          </w:p>
          <w:p w:rsidR="00E915B1" w:rsidRPr="00D869AD" w:rsidRDefault="00E915B1" w:rsidP="00D869AD">
            <w:pPr>
              <w:snapToGrid w:val="0"/>
              <w:spacing w:line="290" w:lineRule="atLeast"/>
              <w:rPr>
                <w:rFonts w:ascii="SimSun" w:hAnsi="SimSun" w:hint="eastAsia"/>
                <w:szCs w:val="21"/>
              </w:rPr>
            </w:pPr>
            <w:r w:rsidRPr="00D869AD">
              <w:rPr>
                <w:rFonts w:ascii="SimSun" w:hAnsi="SimSun"/>
                <w:szCs w:val="21"/>
              </w:rPr>
              <w:t xml:space="preserve"> </w:t>
            </w:r>
            <w:r w:rsidRPr="00D869AD">
              <w:rPr>
                <w:rFonts w:ascii="SimSun" w:hAnsi="SimSun" w:hint="eastAsia"/>
                <w:szCs w:val="21"/>
              </w:rPr>
              <w:t xml:space="preserve">　 附：环境标志产品政府采购清单</w:t>
            </w:r>
          </w:p>
          <w:p w:rsidR="00E915B1" w:rsidRPr="00D869AD" w:rsidRDefault="00E915B1" w:rsidP="00D869AD">
            <w:pPr>
              <w:snapToGrid w:val="0"/>
              <w:spacing w:line="290" w:lineRule="atLeast"/>
              <w:rPr>
                <w:rFonts w:ascii="SimSun" w:hAnsi="SimSun" w:hint="eastAsia"/>
                <w:szCs w:val="21"/>
              </w:rPr>
            </w:pPr>
            <w:r w:rsidRPr="00D869AD">
              <w:rPr>
                <w:rFonts w:ascii="SimSun" w:hAnsi="SimSun" w:hint="eastAsia"/>
                <w:szCs w:val="21"/>
              </w:rPr>
              <w:t xml:space="preserve">　　</w:t>
            </w:r>
          </w:p>
          <w:p w:rsidR="00E915B1" w:rsidRPr="00D869AD" w:rsidRDefault="00E915B1" w:rsidP="00D869AD">
            <w:pPr>
              <w:snapToGrid w:val="0"/>
              <w:spacing w:line="290" w:lineRule="atLeast"/>
              <w:rPr>
                <w:rFonts w:ascii="SimSun" w:hAnsi="SimSun"/>
                <w:szCs w:val="21"/>
              </w:rPr>
            </w:pPr>
          </w:p>
          <w:p w:rsidR="00E915B1" w:rsidRPr="00D869AD" w:rsidRDefault="00E915B1" w:rsidP="0004547A">
            <w:pPr>
              <w:snapToGrid w:val="0"/>
              <w:spacing w:line="290" w:lineRule="atLeast"/>
              <w:jc w:val="right"/>
              <w:rPr>
                <w:rFonts w:ascii="SimSun" w:hAnsi="SimSun" w:hint="eastAsia"/>
                <w:szCs w:val="21"/>
              </w:rPr>
            </w:pPr>
            <w:r w:rsidRPr="00D869AD">
              <w:rPr>
                <w:rFonts w:ascii="SimSun" w:hAnsi="SimSun" w:hint="eastAsia"/>
                <w:szCs w:val="21"/>
              </w:rPr>
              <w:t>中华人民共和国财政部</w:t>
            </w:r>
          </w:p>
          <w:p w:rsidR="00E915B1" w:rsidRPr="00D869AD" w:rsidRDefault="00E915B1" w:rsidP="0004547A">
            <w:pPr>
              <w:snapToGrid w:val="0"/>
              <w:spacing w:line="290" w:lineRule="atLeast"/>
              <w:jc w:val="right"/>
              <w:rPr>
                <w:rFonts w:ascii="SimSun" w:hAnsi="SimSun" w:hint="eastAsia"/>
                <w:szCs w:val="21"/>
              </w:rPr>
            </w:pPr>
            <w:r w:rsidRPr="00D869AD">
              <w:rPr>
                <w:rFonts w:ascii="SimSun" w:hAnsi="SimSun" w:hint="eastAsia"/>
                <w:szCs w:val="21"/>
              </w:rPr>
              <w:t>国家环境保护总局</w:t>
            </w:r>
          </w:p>
          <w:p w:rsidR="00E915B1" w:rsidRPr="00D869AD" w:rsidRDefault="00E915B1" w:rsidP="0004547A">
            <w:pPr>
              <w:snapToGrid w:val="0"/>
              <w:spacing w:line="290" w:lineRule="atLeast"/>
              <w:jc w:val="right"/>
              <w:rPr>
                <w:rFonts w:ascii="SimSun" w:hAnsi="SimSun"/>
                <w:szCs w:val="21"/>
              </w:rPr>
            </w:pPr>
            <w:r w:rsidRPr="00D869AD">
              <w:rPr>
                <w:rFonts w:ascii="SimSun" w:hAnsi="SimSun" w:hint="eastAsia"/>
                <w:szCs w:val="21"/>
              </w:rPr>
              <w:t>2006年10月24日</w:t>
            </w:r>
          </w:p>
          <w:p w:rsidR="000E7EE6" w:rsidRPr="00D869AD" w:rsidRDefault="000E7EE6" w:rsidP="00D869AD">
            <w:pPr>
              <w:snapToGrid w:val="0"/>
              <w:spacing w:line="290" w:lineRule="atLeast"/>
              <w:rPr>
                <w:rFonts w:ascii="SimSun" w:hAnsi="SimSun"/>
                <w:szCs w:val="21"/>
              </w:rPr>
            </w:pPr>
          </w:p>
        </w:tc>
      </w:tr>
    </w:tbl>
    <w:p w:rsidR="000B634E" w:rsidRDefault="000B634E"/>
    <w:sectPr w:rsidR="000B634E" w:rsidSect="000E7EE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34E" w:rsidRDefault="000B634E" w:rsidP="000E7EE6">
      <w:r>
        <w:separator/>
      </w:r>
    </w:p>
  </w:endnote>
  <w:endnote w:type="continuationSeparator" w:id="1">
    <w:p w:rsidR="000B634E" w:rsidRDefault="000B634E" w:rsidP="000E7EE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34E" w:rsidRDefault="000B634E" w:rsidP="000E7EE6">
      <w:r>
        <w:separator/>
      </w:r>
    </w:p>
  </w:footnote>
  <w:footnote w:type="continuationSeparator" w:id="1">
    <w:p w:rsidR="000B634E" w:rsidRDefault="000B634E" w:rsidP="000E7E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EE6"/>
    <w:rsid w:val="0004547A"/>
    <w:rsid w:val="000B634E"/>
    <w:rsid w:val="000E7EE6"/>
    <w:rsid w:val="0014418E"/>
    <w:rsid w:val="002974E4"/>
    <w:rsid w:val="002F71CD"/>
    <w:rsid w:val="00426827"/>
    <w:rsid w:val="00AC7E82"/>
    <w:rsid w:val="00D869AD"/>
    <w:rsid w:val="00E915B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8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7EE6"/>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0E7EE6"/>
  </w:style>
  <w:style w:type="paragraph" w:styleId="a4">
    <w:name w:val="footer"/>
    <w:basedOn w:val="a"/>
    <w:link w:val="Char0"/>
    <w:uiPriority w:val="99"/>
    <w:semiHidden/>
    <w:unhideWhenUsed/>
    <w:rsid w:val="000E7EE6"/>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0E7EE6"/>
  </w:style>
  <w:style w:type="table" w:styleId="a5">
    <w:name w:val="Table Grid"/>
    <w:basedOn w:val="a1"/>
    <w:uiPriority w:val="59"/>
    <w:rsid w:val="000E7E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AC7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pn.cn/" TargetMode="External"/><Relationship Id="rId3" Type="http://schemas.openxmlformats.org/officeDocument/2006/relationships/webSettings" Target="webSettings.xml"/><Relationship Id="rId7" Type="http://schemas.openxmlformats.org/officeDocument/2006/relationships/hyperlink" Target="http://www.sep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10</cp:revision>
  <dcterms:created xsi:type="dcterms:W3CDTF">2010-07-27T06:57:00Z</dcterms:created>
  <dcterms:modified xsi:type="dcterms:W3CDTF">2010-07-27T07:01:00Z</dcterms:modified>
</cp:coreProperties>
</file>